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74B6" w14:textId="77777777" w:rsidR="00445752" w:rsidRDefault="00375C77">
      <w:pPr>
        <w:pStyle w:val="Standard"/>
        <w:spacing w:after="200" w:line="276" w:lineRule="auto"/>
        <w:jc w:val="center"/>
        <w:rPr>
          <w:rFonts w:ascii="Calibri" w:hAnsi="Calibri"/>
          <w:b/>
          <w:color w:val="FF0000"/>
          <w:sz w:val="22"/>
          <w:lang w:val="el-GR"/>
        </w:rPr>
      </w:pPr>
      <w:r>
        <w:rPr>
          <w:rFonts w:ascii="Calibri" w:hAnsi="Calibri"/>
          <w:b/>
          <w:color w:val="FF0000"/>
          <w:sz w:val="22"/>
          <w:lang w:val="el-GR"/>
        </w:rPr>
        <w:t>ΕΝΤΥΠΟ (Β)</w:t>
      </w:r>
    </w:p>
    <w:p w14:paraId="7C11435A" w14:textId="77777777" w:rsidR="00445752" w:rsidRDefault="00375C77">
      <w:pPr>
        <w:pStyle w:val="Standard"/>
        <w:spacing w:after="200" w:line="276" w:lineRule="auto"/>
        <w:jc w:val="center"/>
        <w:rPr>
          <w:rFonts w:ascii="Calibri" w:hAnsi="Calibri"/>
          <w:b/>
          <w:sz w:val="22"/>
          <w:lang w:val="el-GR"/>
        </w:rPr>
      </w:pPr>
      <w:r>
        <w:rPr>
          <w:rFonts w:ascii="Calibri" w:hAnsi="Calibri"/>
          <w:b/>
          <w:sz w:val="22"/>
          <w:lang w:val="el-GR"/>
        </w:rPr>
        <w:t>ΣΥΜΒΑΣΗ ΔΙΚΗΓΟΡΙΚΗΣ ΕΝΤΟΛΗΣ</w:t>
      </w:r>
    </w:p>
    <w:p w14:paraId="3D51E0B6" w14:textId="3B31C7DE" w:rsidR="00445752" w:rsidRPr="00DF1EE1" w:rsidRDefault="00375C77">
      <w:pPr>
        <w:pStyle w:val="Standard"/>
        <w:spacing w:after="200" w:line="276" w:lineRule="auto"/>
        <w:jc w:val="both"/>
        <w:rPr>
          <w:lang w:val="el-GR"/>
        </w:rPr>
      </w:pPr>
      <w:r>
        <w:rPr>
          <w:rFonts w:ascii="Calibri" w:hAnsi="Calibri"/>
          <w:sz w:val="22"/>
          <w:lang w:val="el-GR"/>
        </w:rPr>
        <w:t xml:space="preserve">Στην Αθήνα, σήμερα την ______________________, οι υπογεγραμμένοι δηλαδή, αφενός μεν η Δικηγορική Εταιρεία με την επωνυμία «Ευαγγελάτος – Ελμαλής – Παπαναστασόπουλος και Συνεργάτες Δικηγορική Εταιρεία» και δ.τ. «EEP Legal», που εδρεύει στην Αθήνα, Λεωφ. Βασ. </w:t>
      </w:r>
      <w:r w:rsidR="00651275">
        <w:rPr>
          <w:rFonts w:ascii="Calibri" w:hAnsi="Calibri"/>
          <w:sz w:val="22"/>
          <w:lang w:val="el-GR"/>
        </w:rPr>
        <w:t>Κηφισίας 27</w:t>
      </w:r>
      <w:r>
        <w:rPr>
          <w:rFonts w:ascii="Calibri" w:hAnsi="Calibri"/>
          <w:sz w:val="22"/>
          <w:lang w:val="el-GR"/>
        </w:rPr>
        <w:t xml:space="preserve">, με αριθ. μητρ. 80743, ΑΦΜ 996888790 Δ.Ο.Υ. </w:t>
      </w:r>
      <w:r w:rsidR="007A5451">
        <w:rPr>
          <w:rFonts w:ascii="Calibri" w:hAnsi="Calibri"/>
          <w:sz w:val="22"/>
          <w:lang w:val="el-GR"/>
        </w:rPr>
        <w:t>ΚΕΦΟΔΕ Αττικής,</w:t>
      </w:r>
      <w:r>
        <w:rPr>
          <w:rFonts w:ascii="Calibri" w:hAnsi="Calibri"/>
          <w:sz w:val="22"/>
          <w:lang w:val="el-GR"/>
        </w:rPr>
        <w:t xml:space="preserve"> που εκπροσωπείται στο παρόν από τον εταίρο – διαχειριστή  Ευαγγελάτο Αλκιβιάδη του Σταύρου, Δικηγόρο Αθηνών, με ΑΜ/ΔΣΑ 31688, στο εξής «Εντολοδόχος» και αφετέρου δε ο/η υπογεγραμμένος/η_____________________________________________ (Ονοματεπώνυμο) του _____________________, (Πατρώνυμο), κάτοικος ________________, οδός ______________________, αρ. _____, στέλεχος των Ενόπλων Δυνάμεων με βαθμό ____________________, Αριθμό Μητρώου ___________________, κάτοχος του με αριθμό δελτίου ταυτότητας _________________, και ΑΦΜ __________________, Δ.Ο.Υ. ___________________ καλούμενος/η στο εξής «Εντολέας», συμφώνησαν αμοιβαία και συναποδέχθηκαν τα ακόλουθα:</w:t>
      </w:r>
    </w:p>
    <w:p w14:paraId="09267A44" w14:textId="2601617A" w:rsidR="00445752" w:rsidRPr="00DF1EE1" w:rsidRDefault="00375C77">
      <w:pPr>
        <w:pStyle w:val="Standard"/>
        <w:spacing w:after="200" w:line="276" w:lineRule="auto"/>
        <w:jc w:val="both"/>
        <w:rPr>
          <w:lang w:val="el-GR"/>
        </w:rPr>
      </w:pPr>
      <w:r>
        <w:rPr>
          <w:rFonts w:ascii="Calibri" w:hAnsi="Calibri"/>
          <w:sz w:val="22"/>
          <w:lang w:val="el-GR"/>
        </w:rPr>
        <w:t xml:space="preserve">1. Ο εντολέας είναι στέλεχος των Ενόπλων Δυνάμεων και διεκδικεί από το Ελληνικό Δημόσιο την </w:t>
      </w:r>
      <w:r w:rsidR="00492910">
        <w:rPr>
          <w:rFonts w:ascii="Calibri" w:hAnsi="Calibri"/>
          <w:sz w:val="22"/>
          <w:lang w:val="el-GR"/>
        </w:rPr>
        <w:t xml:space="preserve">πλήρη </w:t>
      </w:r>
      <w:r>
        <w:rPr>
          <w:rFonts w:ascii="Calibri" w:hAnsi="Calibri"/>
          <w:sz w:val="22"/>
          <w:lang w:val="el-GR"/>
        </w:rPr>
        <w:t>καταβολή της ειδικής αποζημίωσης νυχτερινής εργασίας του άρθρου 127 περ. Δ β του Ν.4472/2017</w:t>
      </w:r>
      <w:r w:rsidR="004751D3">
        <w:rPr>
          <w:rFonts w:ascii="Calibri" w:hAnsi="Calibri"/>
          <w:sz w:val="22"/>
          <w:lang w:val="el-GR"/>
        </w:rPr>
        <w:t xml:space="preserve"> για τα έτη 202</w:t>
      </w:r>
      <w:r w:rsidR="00E81D76">
        <w:rPr>
          <w:rFonts w:ascii="Calibri" w:hAnsi="Calibri"/>
          <w:sz w:val="22"/>
          <w:lang w:val="el-GR"/>
        </w:rPr>
        <w:t>5 (κατά περίπτωση και 2024)</w:t>
      </w:r>
      <w:r>
        <w:rPr>
          <w:rFonts w:ascii="Calibri" w:hAnsi="Calibri"/>
          <w:sz w:val="22"/>
          <w:lang w:val="el-GR"/>
        </w:rPr>
        <w:t xml:space="preserve">. Έχει λάβει γνώση της από </w:t>
      </w:r>
      <w:r w:rsidR="00492910">
        <w:rPr>
          <w:rFonts w:ascii="Calibri" w:hAnsi="Calibri"/>
          <w:sz w:val="22"/>
          <w:lang w:val="el-GR"/>
        </w:rPr>
        <w:t>2</w:t>
      </w:r>
      <w:r w:rsidR="00E81D76">
        <w:rPr>
          <w:rFonts w:ascii="Calibri" w:hAnsi="Calibri"/>
          <w:sz w:val="22"/>
          <w:lang w:val="el-GR"/>
        </w:rPr>
        <w:t>6</w:t>
      </w:r>
      <w:r>
        <w:rPr>
          <w:rFonts w:ascii="Calibri" w:hAnsi="Calibri"/>
          <w:sz w:val="22"/>
          <w:lang w:val="el-GR"/>
        </w:rPr>
        <w:t>.</w:t>
      </w:r>
      <w:r w:rsidR="004751D3">
        <w:rPr>
          <w:rFonts w:ascii="Calibri" w:hAnsi="Calibri"/>
          <w:sz w:val="22"/>
          <w:lang w:val="el-GR"/>
        </w:rPr>
        <w:t>1</w:t>
      </w:r>
      <w:r>
        <w:rPr>
          <w:rFonts w:ascii="Calibri" w:hAnsi="Calibri"/>
          <w:sz w:val="22"/>
          <w:lang w:val="el-GR"/>
        </w:rPr>
        <w:t>.202</w:t>
      </w:r>
      <w:r w:rsidR="00E81D76">
        <w:rPr>
          <w:rFonts w:ascii="Calibri" w:hAnsi="Calibri"/>
          <w:sz w:val="22"/>
          <w:lang w:val="el-GR"/>
        </w:rPr>
        <w:t>6</w:t>
      </w:r>
      <w:r>
        <w:rPr>
          <w:rFonts w:ascii="Calibri" w:hAnsi="Calibri"/>
          <w:sz w:val="22"/>
          <w:lang w:val="el-GR"/>
        </w:rPr>
        <w:t xml:space="preserve"> ενημέρωσης του ανωτέρω δικηγόρου προς την ΠΟΜΕΝΣ αναφορικά με την παρούσα διεκδίκηση.</w:t>
      </w:r>
    </w:p>
    <w:p w14:paraId="242D3582"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2. Με την παρούσα ο εντολέας αναθέτει τη διεκδίκηση των ως άνω επιδομάτων στον εντολοδόχο δικηγόρο της δικηγορικής εταιρείας, με την άσκηση αναγνωριστικής αγωγής κατά του Ελληνικού Δημοσίου και οποιαδήποτε άλλη δικαστική και εξώδικη ενέργεια προς ικανοποίηση των συμφερόντων του στην ανωτέρω υπόθεση, και παρέχει προς το σκοπό αυτό ειδική εντολή και πληρεξουσιότητα προς την δικηγορική εταιρεία του ως άνω Δικηγόρου και των συνεργατών του.</w:t>
      </w:r>
    </w:p>
    <w:p w14:paraId="756A758B"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3. Ο εντολέας αναγνωρίζει από τώρα ως έγκυρες, ισχυρές και προς το συμφέρον του γενόμενες όλες τις πράξεις του εντολοδόχου, απαλλάσσει δε αυτόν από τώρα από κάθε ευθύνη για τις πράξεις αυτές έναντι οιουδήποτε, άλλως παραιτείται ρητώς τυχόν δικαιώματός του προς αποζημίωση από οποιαδήποτε αιτία.</w:t>
      </w:r>
    </w:p>
    <w:p w14:paraId="102C53FA" w14:textId="7F97D90B" w:rsidR="00445752" w:rsidRPr="00DF1EE1" w:rsidRDefault="00375C77">
      <w:pPr>
        <w:spacing w:after="200" w:line="276" w:lineRule="auto"/>
        <w:jc w:val="both"/>
        <w:rPr>
          <w:lang w:val="el-GR"/>
        </w:rPr>
      </w:pPr>
      <w:r>
        <w:rPr>
          <w:rFonts w:ascii="Calibri" w:hAnsi="Calibri"/>
          <w:sz w:val="22"/>
          <w:lang w:val="el-GR"/>
        </w:rPr>
        <w:t xml:space="preserve">4. Ο εντολέας, με την καταβολή του ποσού των </w:t>
      </w:r>
      <w:r w:rsidR="00492910">
        <w:rPr>
          <w:rFonts w:ascii="Calibri" w:hAnsi="Calibri"/>
          <w:sz w:val="22"/>
          <w:lang w:val="el-GR"/>
        </w:rPr>
        <w:t>τριάντα</w:t>
      </w:r>
      <w:r>
        <w:rPr>
          <w:rFonts w:ascii="Calibri" w:hAnsi="Calibri"/>
          <w:sz w:val="22"/>
          <w:lang w:val="el-GR"/>
        </w:rPr>
        <w:t xml:space="preserve"> ευρώ (</w:t>
      </w:r>
      <w:r w:rsidR="00492910">
        <w:rPr>
          <w:rFonts w:ascii="Calibri" w:hAnsi="Calibri"/>
          <w:sz w:val="22"/>
          <w:lang w:val="el-GR"/>
        </w:rPr>
        <w:t>3</w:t>
      </w:r>
      <w:r>
        <w:rPr>
          <w:rFonts w:ascii="Calibri" w:hAnsi="Calibri"/>
          <w:sz w:val="22"/>
          <w:lang w:val="el-GR"/>
        </w:rPr>
        <w:t xml:space="preserve">0€) προς την οικεία Ένωση Στρατιωτικών  - μέλος της Π.ΟΜ.ΕΝ.Σ. έχει εξοφλήσει πλήρως την αναλογούσα ως προς αυτόν δικηγορική αμοιβή καθώς και τα αναλογούντα σε αυτόν έξοδα του πρώτου βαθμού (σύνταξη, άσκηση αγωγής και συζήτηση αυτής). Ρητώς συμφωνείται ότι η ανωτέρω αμοιβή και έξοδα είναι ανεξάρτητα της πορείας της υπόθεσης. Η τιμολόγηση θα γίνει με την έκδοση των οικείων παραστατικών είτε προς την ανωτέρω Ένωση, συνοδευόμενων με αναλυτική κατάσταση που θα περιέχει και τον Εντολέα, είτε απευθείας προς τον εντολέα. Πέραν του ανωτέρω ποσού, ο εντολέας θα καταβάλλει ομοίως τα τυχόν δικαστικά έξοδα λοιπών βαθμών δικαιοδοσίας (π.χ. παράβολο εφέσεως, παράβολο αίτησης αρθρ. 126Α, παράβολο αναιρέσεως κλπ) καθώς και τα έξοδα της εκτέλεσης, συμπεριλαμβανομένου τυχόν δικαστικού ενσήμου, εάν και όποτε </w:t>
      </w:r>
      <w:r>
        <w:rPr>
          <w:rFonts w:ascii="Calibri" w:hAnsi="Calibri"/>
          <w:sz w:val="22"/>
          <w:lang w:val="el-GR"/>
        </w:rPr>
        <w:lastRenderedPageBreak/>
        <w:t>προκύψουν και εφόσον απαιτηθούν, στο ύψος που αυτά θα ανέρχονται τότε.</w:t>
      </w:r>
    </w:p>
    <w:p w14:paraId="0F9E68AD" w14:textId="29F8B136" w:rsidR="00445752" w:rsidRDefault="00375C77">
      <w:pPr>
        <w:pStyle w:val="Standard"/>
        <w:spacing w:after="200" w:line="276" w:lineRule="auto"/>
        <w:jc w:val="both"/>
        <w:rPr>
          <w:rFonts w:ascii="Calibri" w:hAnsi="Calibri"/>
          <w:sz w:val="22"/>
          <w:lang w:val="el-GR"/>
        </w:rPr>
      </w:pPr>
      <w:r>
        <w:rPr>
          <w:rFonts w:ascii="Calibri" w:hAnsi="Calibri"/>
          <w:sz w:val="22"/>
          <w:lang w:val="el-GR"/>
        </w:rPr>
        <w:t>5. Ο εντολέας δηλώνει ότι συναινεί και συγκατατίθεται ανεπιφύλακτα, σύμφωνα με το άρθρο 9 του Κανονισμού ΕΕ 2016/679, στην συλλογή, τήρηση και επεξεργασία των προσωπικών δεδομένων του από τους εντολοδόχους Δικηγόρους και συνεργάτες τους στο πλαίσιο και για την εκπλήρωση της παρούσας εντολής.</w:t>
      </w:r>
    </w:p>
    <w:p w14:paraId="4B2279EE" w14:textId="77777777" w:rsidR="00445752" w:rsidRDefault="00375C77">
      <w:pPr>
        <w:pStyle w:val="Standard"/>
        <w:spacing w:after="200" w:line="276" w:lineRule="auto"/>
        <w:rPr>
          <w:rFonts w:ascii="Calibri" w:hAnsi="Calibri"/>
          <w:sz w:val="22"/>
          <w:lang w:val="el-GR"/>
        </w:rPr>
      </w:pPr>
      <w:r>
        <w:rPr>
          <w:rFonts w:ascii="Calibri" w:hAnsi="Calibri"/>
          <w:sz w:val="22"/>
          <w:lang w:val="el-GR"/>
        </w:rPr>
        <w:tab/>
        <w:t xml:space="preserve">Ο εντολέας </w:t>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t>Ο εντολοδόχος</w:t>
      </w:r>
    </w:p>
    <w:p w14:paraId="04AC8B70" w14:textId="77777777" w:rsidR="00445752" w:rsidRDefault="00445752">
      <w:pPr>
        <w:pStyle w:val="Standard"/>
        <w:spacing w:after="200" w:line="276" w:lineRule="auto"/>
        <w:rPr>
          <w:rFonts w:ascii="Calibri" w:hAnsi="Calibri"/>
          <w:sz w:val="22"/>
          <w:lang w:val="el-GR"/>
        </w:rPr>
      </w:pPr>
    </w:p>
    <w:p w14:paraId="6A6DF158" w14:textId="77777777" w:rsidR="00445752" w:rsidRPr="00492910" w:rsidRDefault="00375C77">
      <w:pPr>
        <w:pStyle w:val="Standard"/>
        <w:spacing w:after="200" w:line="276" w:lineRule="auto"/>
        <w:rPr>
          <w:lang w:val="el-GR"/>
        </w:rPr>
      </w:pPr>
      <w:r>
        <w:rPr>
          <w:rFonts w:ascii="Calibri" w:hAnsi="Calibri"/>
          <w:sz w:val="22"/>
          <w:lang w:val="el-GR"/>
        </w:rPr>
        <w:t>(Ονοματεπώνυμο και Υπογραφή)</w:t>
      </w:r>
    </w:p>
    <w:sectPr w:rsidR="00445752" w:rsidRPr="004929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3FAB" w14:textId="77777777" w:rsidR="00D7693A" w:rsidRDefault="00D7693A">
      <w:r>
        <w:separator/>
      </w:r>
    </w:p>
  </w:endnote>
  <w:endnote w:type="continuationSeparator" w:id="0">
    <w:p w14:paraId="59B9B57A" w14:textId="77777777" w:rsidR="00D7693A" w:rsidRDefault="00D7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6347" w14:textId="77777777" w:rsidR="00D7693A" w:rsidRDefault="00D7693A">
      <w:r>
        <w:rPr>
          <w:color w:val="000000"/>
        </w:rPr>
        <w:separator/>
      </w:r>
    </w:p>
  </w:footnote>
  <w:footnote w:type="continuationSeparator" w:id="0">
    <w:p w14:paraId="6DD61E76" w14:textId="77777777" w:rsidR="00D7693A" w:rsidRDefault="00D76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52"/>
    <w:rsid w:val="001C3458"/>
    <w:rsid w:val="00316403"/>
    <w:rsid w:val="00375C77"/>
    <w:rsid w:val="00445752"/>
    <w:rsid w:val="004751D3"/>
    <w:rsid w:val="00492910"/>
    <w:rsid w:val="005A4554"/>
    <w:rsid w:val="00651275"/>
    <w:rsid w:val="007A5451"/>
    <w:rsid w:val="007C4940"/>
    <w:rsid w:val="00AA7B52"/>
    <w:rsid w:val="00B964D4"/>
    <w:rsid w:val="00D37973"/>
    <w:rsid w:val="00D7693A"/>
    <w:rsid w:val="00D930FA"/>
    <w:rsid w:val="00DF1EE1"/>
    <w:rsid w:val="00E81D76"/>
    <w:rsid w:val="00E9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C487"/>
  <w15:docId w15:val="{10508917-E575-46CF-976F-9C7694E3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Liberation Serif" w:cs="Liberation Serif"/>
      <w:color w:val="000000"/>
      <w:sz w:val="24"/>
      <w:lang w:eastAsia="hi-IN"/>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basedOn w:val="Standard"/>
    <w:pPr>
      <w:spacing w:after="120"/>
    </w:pPr>
  </w:style>
  <w:style w:type="paragraph" w:styleId="List">
    <w:name w:val="List"/>
    <w:basedOn w:val="TextBody0"/>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476</Words>
  <Characters>2923</Characters>
  <Application>Microsoft Office Word</Application>
  <DocSecurity>0</DocSecurity>
  <Lines>46</Lines>
  <Paragraphs>11</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Alkiviadis Evangelatos</cp:lastModifiedBy>
  <cp:revision>11</cp:revision>
  <dcterms:created xsi:type="dcterms:W3CDTF">2021-06-02T12:57:00Z</dcterms:created>
  <dcterms:modified xsi:type="dcterms:W3CDTF">2026-01-26T17:21:00Z</dcterms:modified>
</cp:coreProperties>
</file>